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D4366" w14:textId="77777777" w:rsidR="008E1428" w:rsidRPr="00B03256" w:rsidRDefault="008E1428" w:rsidP="008E1428">
      <w:pPr>
        <w:pStyle w:val="ConsPlusNormal"/>
        <w:jc w:val="both"/>
        <w:outlineLvl w:val="0"/>
      </w:pPr>
    </w:p>
    <w:p w14:paraId="31B5EEFE" w14:textId="77777777" w:rsidR="00B03256" w:rsidRPr="00B03256" w:rsidRDefault="00B03256" w:rsidP="00B03256">
      <w:pPr>
        <w:pStyle w:val="ConsPlusNonformat"/>
        <w:ind w:left="4956" w:firstLine="708"/>
        <w:jc w:val="both"/>
        <w:rPr>
          <w:rFonts w:ascii="Times New Roman" w:hAnsi="Times New Roman" w:cs="Times New Roman"/>
          <w:sz w:val="24"/>
          <w:szCs w:val="24"/>
        </w:rPr>
      </w:pPr>
      <w:bookmarkStart w:id="0" w:name="_Hlk195185436"/>
      <w:bookmarkStart w:id="1" w:name="_Hlk195026164"/>
      <w:r w:rsidRPr="00B03256">
        <w:rPr>
          <w:rFonts w:ascii="Times New Roman" w:hAnsi="Times New Roman" w:cs="Times New Roman"/>
          <w:sz w:val="24"/>
          <w:szCs w:val="24"/>
        </w:rPr>
        <w:t>Утверждено Приказом</w:t>
      </w:r>
    </w:p>
    <w:p w14:paraId="2B9E6595" w14:textId="77777777" w:rsidR="00B03256" w:rsidRPr="00B03256" w:rsidRDefault="00B03256" w:rsidP="00B03256">
      <w:pPr>
        <w:pStyle w:val="ConsPlusNormal"/>
        <w:ind w:left="4956" w:firstLine="708"/>
        <w:rPr>
          <w:szCs w:val="24"/>
        </w:rPr>
      </w:pPr>
      <w:r w:rsidRPr="00B03256">
        <w:rPr>
          <w:szCs w:val="24"/>
        </w:rPr>
        <w:t xml:space="preserve">Индивидуального предпринимателя </w:t>
      </w:r>
    </w:p>
    <w:p w14:paraId="76ABE0C3" w14:textId="77777777" w:rsidR="00B03256" w:rsidRPr="00B03256" w:rsidRDefault="00B03256" w:rsidP="00B03256">
      <w:pPr>
        <w:pStyle w:val="ConsPlusNormal"/>
        <w:ind w:left="4956" w:firstLine="708"/>
        <w:rPr>
          <w:szCs w:val="24"/>
        </w:rPr>
      </w:pPr>
      <w:r w:rsidRPr="00B03256">
        <w:rPr>
          <w:szCs w:val="24"/>
        </w:rPr>
        <w:t>Трофимова Я.А.</w:t>
      </w:r>
    </w:p>
    <w:p w14:paraId="52E5CD84" w14:textId="3ADA9EAA" w:rsidR="008E1428" w:rsidRPr="00B03256" w:rsidRDefault="00B03256" w:rsidP="00B03256">
      <w:pPr>
        <w:pStyle w:val="ConsPlusNormal"/>
        <w:ind w:left="4956" w:firstLine="708"/>
        <w:rPr>
          <w:szCs w:val="24"/>
        </w:rPr>
      </w:pPr>
      <w:r w:rsidRPr="00B03256">
        <w:rPr>
          <w:szCs w:val="24"/>
        </w:rPr>
        <w:t>№ 03/25 от 08.04.2025г.</w:t>
      </w:r>
      <w:bookmarkEnd w:id="0"/>
    </w:p>
    <w:bookmarkEnd w:id="1"/>
    <w:p w14:paraId="66B1764F" w14:textId="77777777" w:rsidR="008E1428" w:rsidRPr="00B03256" w:rsidRDefault="008E1428" w:rsidP="008E1428">
      <w:pPr>
        <w:pStyle w:val="ConsPlusNormal"/>
        <w:jc w:val="both"/>
      </w:pPr>
    </w:p>
    <w:p w14:paraId="4114AB63" w14:textId="77777777" w:rsidR="008E1428" w:rsidRPr="00B03256" w:rsidRDefault="008E1428" w:rsidP="008E1428">
      <w:pPr>
        <w:pStyle w:val="ConsPlusNormal"/>
        <w:jc w:val="center"/>
        <w:rPr>
          <w:b/>
          <w:bCs/>
        </w:rPr>
      </w:pPr>
      <w:r w:rsidRPr="00B03256">
        <w:rPr>
          <w:b/>
          <w:bCs/>
        </w:rPr>
        <w:t>Положение</w:t>
      </w:r>
    </w:p>
    <w:p w14:paraId="50FFC403" w14:textId="77777777" w:rsidR="008E1428" w:rsidRPr="00B03256" w:rsidRDefault="008E1428" w:rsidP="008E1428">
      <w:pPr>
        <w:pStyle w:val="ConsPlusNormal"/>
        <w:jc w:val="center"/>
        <w:rPr>
          <w:b/>
          <w:bCs/>
        </w:rPr>
      </w:pPr>
      <w:r w:rsidRPr="00B03256">
        <w:rPr>
          <w:b/>
          <w:bCs/>
        </w:rPr>
        <w:t>о хранении персональных данных</w:t>
      </w:r>
    </w:p>
    <w:p w14:paraId="1472725D" w14:textId="77777777" w:rsidR="008E1428" w:rsidRPr="00B03256" w:rsidRDefault="008E1428" w:rsidP="008E1428">
      <w:pPr>
        <w:pStyle w:val="ConsPlusNormal"/>
        <w:jc w:val="both"/>
      </w:pPr>
    </w:p>
    <w:p w14:paraId="059A1881" w14:textId="461F5E15" w:rsidR="008E1428" w:rsidRPr="00B03256" w:rsidRDefault="008E1428" w:rsidP="008E1428">
      <w:pPr>
        <w:pStyle w:val="ConsPlusNormal"/>
        <w:ind w:firstLine="540"/>
        <w:jc w:val="both"/>
      </w:pPr>
      <w:r w:rsidRPr="00B03256">
        <w:t xml:space="preserve">1. Положение разработано в соответствии с Федеральным </w:t>
      </w:r>
      <w:hyperlink r:id="rId6" w:tooltip="Федеральный закон от 27.07.2006 N 152-ФЗ (ред. от 08.08.2024) &quot;О персональных данных&quot; {КонсультантПлюс}">
        <w:r w:rsidRPr="00B03256">
          <w:t>законом</w:t>
        </w:r>
      </w:hyperlink>
      <w:r w:rsidRPr="00B03256">
        <w:t xml:space="preserve"> от 27.07.2006 </w:t>
      </w:r>
      <w:r w:rsidR="00F00202" w:rsidRPr="00B03256">
        <w:t>№</w:t>
      </w:r>
      <w:r w:rsidRPr="00B03256">
        <w:t xml:space="preserve"> 152-ФЗ "О персональных данных"</w:t>
      </w:r>
      <w:r w:rsidR="00F00202" w:rsidRPr="00B03256">
        <w:t>.</w:t>
      </w:r>
    </w:p>
    <w:p w14:paraId="03AAC19E" w14:textId="2869EF7F" w:rsidR="008E1428" w:rsidRPr="00B03256" w:rsidRDefault="008E1428" w:rsidP="008E1428">
      <w:pPr>
        <w:pStyle w:val="ConsPlusNormal"/>
        <w:spacing w:before="240"/>
        <w:ind w:firstLine="540"/>
        <w:jc w:val="both"/>
      </w:pPr>
      <w:r w:rsidRPr="00B03256">
        <w:t xml:space="preserve">2. Положение определяет основные принципы и порядок хранения персональных данных </w:t>
      </w:r>
      <w:r w:rsidR="00F00202" w:rsidRPr="00B03256">
        <w:rPr>
          <w:szCs w:val="24"/>
        </w:rPr>
        <w:t xml:space="preserve">Индивидуальным предпринимателем Трофимовым Ярославом Алексеевичем ИНН </w:t>
      </w:r>
      <w:r w:rsidR="00F00202" w:rsidRPr="00B03256">
        <w:t>021202992345</w:t>
      </w:r>
      <w:r w:rsidR="00F00202" w:rsidRPr="00B03256">
        <w:rPr>
          <w:szCs w:val="24"/>
        </w:rPr>
        <w:t xml:space="preserve"> </w:t>
      </w:r>
      <w:r w:rsidRPr="00B03256">
        <w:t xml:space="preserve">(далее - </w:t>
      </w:r>
      <w:r w:rsidR="00532E6A">
        <w:t>О</w:t>
      </w:r>
      <w:r w:rsidRPr="00B03256">
        <w:t>ператор).</w:t>
      </w:r>
    </w:p>
    <w:p w14:paraId="48D27914" w14:textId="46FC2680" w:rsidR="008E1428" w:rsidRPr="00B03256" w:rsidRDefault="008E1428" w:rsidP="008E1428">
      <w:pPr>
        <w:pStyle w:val="ConsPlusNormal"/>
        <w:spacing w:before="240"/>
        <w:ind w:firstLine="540"/>
        <w:jc w:val="both"/>
      </w:pPr>
      <w:r w:rsidRPr="00B03256">
        <w:t xml:space="preserve">3. В соответствии с </w:t>
      </w:r>
      <w:hyperlink r:id="rId7" w:tooltip="Федеральный закон от 27.07.2006 N 152-ФЗ (ред. от 08.08.2024) &quot;О персональных данных&quot; {КонсультантПлюс}">
        <w:r w:rsidRPr="00B03256">
          <w:t>ч. 7 ст. 5</w:t>
        </w:r>
      </w:hyperlink>
      <w:r w:rsidRPr="00B03256">
        <w:t xml:space="preserve"> Федерального закона от 27.07.2006 </w:t>
      </w:r>
      <w:r w:rsidR="00B03256" w:rsidRPr="00B03256">
        <w:t>№</w:t>
      </w:r>
      <w:r w:rsidRPr="00B03256">
        <w:t xml:space="preserve"> 152-ФЗ "О персональных данных"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D7BD453" w14:textId="7156FD4D" w:rsidR="008E1428" w:rsidRPr="00B03256" w:rsidRDefault="008E1428" w:rsidP="008E1428">
      <w:pPr>
        <w:pStyle w:val="ConsPlusNormal"/>
        <w:spacing w:before="240"/>
        <w:ind w:firstLine="540"/>
        <w:jc w:val="both"/>
      </w:pPr>
      <w:r w:rsidRPr="00B03256">
        <w:t xml:space="preserve">4. К персональным данным, хранимым </w:t>
      </w:r>
      <w:r w:rsidR="00532E6A">
        <w:t>О</w:t>
      </w:r>
      <w:r w:rsidRPr="00B03256">
        <w:t>ператором, относятся:</w:t>
      </w:r>
      <w:r w:rsidR="00F00202" w:rsidRPr="00B03256">
        <w:t xml:space="preserve"> фамилия, имя, отчество, номер телефона, адрес электронной почты, ИНН, расчетный и корреспондентский счета банка, наименование банка, БИК банка.</w:t>
      </w:r>
    </w:p>
    <w:p w14:paraId="62D2A44A" w14:textId="104A7121" w:rsidR="00F00202" w:rsidRPr="00B03256" w:rsidRDefault="008E1428" w:rsidP="008E1428">
      <w:pPr>
        <w:pStyle w:val="ConsPlusNormal"/>
        <w:spacing w:before="240"/>
        <w:ind w:firstLine="540"/>
        <w:jc w:val="both"/>
      </w:pPr>
      <w:r w:rsidRPr="00B03256">
        <w:t xml:space="preserve">5. Цели хранения персональных данных </w:t>
      </w:r>
      <w:r w:rsidR="00532E6A">
        <w:t>О</w:t>
      </w:r>
      <w:r w:rsidRPr="00B03256">
        <w:t>ператором:</w:t>
      </w:r>
      <w:r w:rsidR="00F00202" w:rsidRPr="00B03256">
        <w:t xml:space="preserve"> </w:t>
      </w:r>
    </w:p>
    <w:p w14:paraId="2E306B96" w14:textId="051B2235" w:rsidR="00F00202" w:rsidRPr="00B03256" w:rsidRDefault="00F00202" w:rsidP="008E1428">
      <w:pPr>
        <w:pStyle w:val="ConsPlusNormal"/>
        <w:spacing w:before="240"/>
        <w:ind w:firstLine="540"/>
        <w:jc w:val="both"/>
      </w:pPr>
      <w:r w:rsidRPr="00B03256">
        <w:t>- работа, связанная с договорными отношениями;</w:t>
      </w:r>
    </w:p>
    <w:p w14:paraId="7CFC03F9" w14:textId="5F6F0B02" w:rsidR="00F00202" w:rsidRPr="00B03256" w:rsidRDefault="00F00202" w:rsidP="008E1428">
      <w:pPr>
        <w:pStyle w:val="ConsPlusNormal"/>
        <w:spacing w:before="240"/>
        <w:ind w:firstLine="540"/>
        <w:jc w:val="both"/>
      </w:pPr>
      <w:r w:rsidRPr="00B03256">
        <w:t>- для соблюдения требований законодательства (выполнение требований налогового законодательства, выполнение требований законодательства о противодействии легализации (отмыванию) доходов, полученных преступным путем, и финансированию терроризма,</w:t>
      </w:r>
      <w:r w:rsidR="000F7EB3" w:rsidRPr="00B03256">
        <w:t xml:space="preserve"> и др.)</w:t>
      </w:r>
      <w:r w:rsidR="00A45692" w:rsidRPr="00B03256">
        <w:t>;</w:t>
      </w:r>
    </w:p>
    <w:p w14:paraId="7ED91A69" w14:textId="4206329A" w:rsidR="000F7EB3" w:rsidRPr="00B03256" w:rsidRDefault="000F7EB3" w:rsidP="008E1428">
      <w:pPr>
        <w:pStyle w:val="ConsPlusNormal"/>
        <w:spacing w:before="240"/>
        <w:ind w:firstLine="540"/>
        <w:jc w:val="both"/>
      </w:pPr>
      <w:r w:rsidRPr="00B03256">
        <w:t xml:space="preserve">- маркетинг (рассылка рекламных и информационных материалов, </w:t>
      </w:r>
      <w:r w:rsidR="00A45692" w:rsidRPr="00B03256">
        <w:t>проведение маркетинговых исследований);</w:t>
      </w:r>
    </w:p>
    <w:p w14:paraId="02D026D9" w14:textId="7EE737B7" w:rsidR="00A45692" w:rsidRPr="00B03256" w:rsidRDefault="00A45692" w:rsidP="008E1428">
      <w:pPr>
        <w:pStyle w:val="ConsPlusNormal"/>
        <w:spacing w:before="240"/>
        <w:ind w:firstLine="540"/>
        <w:jc w:val="both"/>
      </w:pPr>
      <w:r w:rsidRPr="00B03256">
        <w:t>- аналитика (анализ пользовательского поведения на сайте, статистический учет)</w:t>
      </w:r>
    </w:p>
    <w:p w14:paraId="315A435E" w14:textId="3ABFB005" w:rsidR="008E1428" w:rsidRPr="00B03256" w:rsidRDefault="00F00202" w:rsidP="008E1428">
      <w:pPr>
        <w:pStyle w:val="ConsPlusNormal"/>
        <w:spacing w:before="240"/>
        <w:ind w:firstLine="540"/>
        <w:jc w:val="both"/>
      </w:pPr>
      <w:r w:rsidRPr="00B03256">
        <w:t xml:space="preserve">- для возможного предоставления государственным органам на основании мотивированного запроса и в соответствии с законодательством Российской Федерации. </w:t>
      </w:r>
    </w:p>
    <w:p w14:paraId="714FAC9F" w14:textId="1FCB1B0C" w:rsidR="008E1428" w:rsidRPr="00B03256" w:rsidRDefault="008E1428" w:rsidP="008E1428">
      <w:pPr>
        <w:pStyle w:val="ConsPlusNormal"/>
        <w:spacing w:before="240"/>
        <w:ind w:firstLine="540"/>
        <w:jc w:val="both"/>
      </w:pPr>
      <w:r w:rsidRPr="00B03256">
        <w:t xml:space="preserve">6. Хранение персональных данных </w:t>
      </w:r>
      <w:r w:rsidR="0077533C" w:rsidRPr="00B03256">
        <w:t xml:space="preserve">организовано </w:t>
      </w:r>
      <w:r w:rsidR="00532E6A">
        <w:t>О</w:t>
      </w:r>
      <w:r w:rsidR="0077533C" w:rsidRPr="00B03256">
        <w:t>ператором или</w:t>
      </w:r>
      <w:r w:rsidRPr="00B03256">
        <w:t xml:space="preserve"> </w:t>
      </w:r>
      <w:r w:rsidR="0077533C" w:rsidRPr="00B03256">
        <w:t>ответственным по направлению.</w:t>
      </w:r>
    </w:p>
    <w:p w14:paraId="189E4B52" w14:textId="55081377" w:rsidR="008E1428" w:rsidRPr="00B03256" w:rsidRDefault="008E1428" w:rsidP="008E1428">
      <w:pPr>
        <w:pStyle w:val="ConsPlusNormal"/>
        <w:spacing w:before="240"/>
        <w:ind w:firstLine="540"/>
        <w:jc w:val="both"/>
      </w:pPr>
      <w:r w:rsidRPr="00B03256">
        <w:t>7. Хранение осуществляется в формах</w:t>
      </w:r>
      <w:r w:rsidR="0077533C" w:rsidRPr="00B03256">
        <w:t xml:space="preserve"> электронных носителей (база данных – БН)</w:t>
      </w:r>
    </w:p>
    <w:p w14:paraId="1E1DC0BF" w14:textId="297DA232" w:rsidR="008E1428" w:rsidRPr="00B03256" w:rsidRDefault="008E1428" w:rsidP="008E1428">
      <w:pPr>
        <w:pStyle w:val="ConsPlusNormal"/>
        <w:spacing w:before="240"/>
        <w:ind w:firstLine="540"/>
        <w:jc w:val="both"/>
      </w:pPr>
      <w:r w:rsidRPr="00B03256">
        <w:t xml:space="preserve">8. Персональные данные относятся к конфиденциальной информации и охраняются в соответствии с Федеральным </w:t>
      </w:r>
      <w:hyperlink r:id="rId8" w:tooltip="Федеральный закон от 27.07.2006 N 152-ФЗ (ред. от 08.08.2024) &quot;О персональных данных&quot; {КонсультантПлюс}">
        <w:r w:rsidRPr="00B03256">
          <w:t>законом</w:t>
        </w:r>
      </w:hyperlink>
      <w:r w:rsidRPr="00B03256">
        <w:t xml:space="preserve"> от 27.07.2006 </w:t>
      </w:r>
      <w:r w:rsidR="0077533C" w:rsidRPr="00B03256">
        <w:t>№</w:t>
      </w:r>
      <w:r w:rsidRPr="00B03256">
        <w:t xml:space="preserve"> 152-ФЗ "О персональных данных" и </w:t>
      </w:r>
      <w:r w:rsidR="0077533C" w:rsidRPr="00B03256">
        <w:t xml:space="preserve">локальными нормативными актами </w:t>
      </w:r>
      <w:r w:rsidR="00532E6A">
        <w:t>О</w:t>
      </w:r>
      <w:r w:rsidR="0077533C" w:rsidRPr="00B03256">
        <w:t>ператора.</w:t>
      </w:r>
    </w:p>
    <w:p w14:paraId="05CBC5FD" w14:textId="77777777" w:rsidR="008E1428" w:rsidRPr="00B03256" w:rsidRDefault="008E1428" w:rsidP="008E1428">
      <w:pPr>
        <w:pStyle w:val="ConsPlusNormal"/>
        <w:spacing w:before="240"/>
        <w:ind w:firstLine="540"/>
        <w:jc w:val="both"/>
      </w:pPr>
      <w:bookmarkStart w:id="2" w:name="P37"/>
      <w:bookmarkEnd w:id="2"/>
      <w:r w:rsidRPr="00B03256">
        <w:t>9. Право доступа к персональным данным имеют:</w:t>
      </w:r>
    </w:p>
    <w:p w14:paraId="757722B2" w14:textId="5930B461" w:rsidR="008E1428" w:rsidRPr="00B03256" w:rsidRDefault="008E1428" w:rsidP="008E1428">
      <w:pPr>
        <w:pStyle w:val="ConsPlusNormal"/>
        <w:spacing w:before="240"/>
        <w:ind w:firstLine="540"/>
        <w:jc w:val="both"/>
      </w:pPr>
      <w:r w:rsidRPr="00B03256">
        <w:lastRenderedPageBreak/>
        <w:t xml:space="preserve">- </w:t>
      </w:r>
      <w:r w:rsidR="00E779E5" w:rsidRPr="00B03256">
        <w:t>Оператор</w:t>
      </w:r>
      <w:r w:rsidRPr="00B03256">
        <w:t>;</w:t>
      </w:r>
    </w:p>
    <w:p w14:paraId="767AF1CF" w14:textId="636072BA" w:rsidR="008E1428" w:rsidRPr="00B03256" w:rsidRDefault="008E1428" w:rsidP="008E1428">
      <w:pPr>
        <w:pStyle w:val="ConsPlusNormal"/>
        <w:spacing w:before="240"/>
        <w:ind w:firstLine="540"/>
        <w:jc w:val="both"/>
      </w:pPr>
      <w:r w:rsidRPr="00B03256">
        <w:t xml:space="preserve">- </w:t>
      </w:r>
      <w:r w:rsidR="00E779E5" w:rsidRPr="00B03256">
        <w:t>Ответственный по направлению</w:t>
      </w:r>
      <w:r w:rsidR="00006B4E" w:rsidRPr="00B03256">
        <w:t>/Администрация сайта</w:t>
      </w:r>
      <w:r w:rsidR="00E779E5" w:rsidRPr="00B03256">
        <w:t>.</w:t>
      </w:r>
    </w:p>
    <w:p w14:paraId="7226AA38" w14:textId="3D05D1E3" w:rsidR="00006B4E" w:rsidRPr="00B03256" w:rsidRDefault="008E1428" w:rsidP="00006B4E">
      <w:pPr>
        <w:pStyle w:val="ConsPlusNormal"/>
        <w:spacing w:before="240"/>
        <w:ind w:firstLine="540"/>
        <w:jc w:val="both"/>
      </w:pPr>
      <w:r w:rsidRPr="00B03256">
        <w:t xml:space="preserve">10. Срок хранения персональных данных </w:t>
      </w:r>
      <w:r w:rsidR="00006B4E" w:rsidRPr="00B03256">
        <w:t xml:space="preserve">связан с целями их предоставления. По достижению указанных целей персональные данные субъекта персональных данных удаляются. </w:t>
      </w:r>
    </w:p>
    <w:p w14:paraId="12B7789D" w14:textId="77777777" w:rsidR="008E1428" w:rsidRPr="00B03256" w:rsidRDefault="008E1428" w:rsidP="008E1428">
      <w:pPr>
        <w:pStyle w:val="ConsPlusNormal"/>
        <w:spacing w:before="240"/>
        <w:ind w:firstLine="540"/>
        <w:jc w:val="both"/>
      </w:pPr>
      <w:r w:rsidRPr="00B03256">
        <w:t xml:space="preserve">11. Лица, перечисленные в </w:t>
      </w:r>
      <w:hyperlink w:anchor="P37" w:tooltip="9. Право доступа к персональным данным имеют:">
        <w:r w:rsidRPr="00B03256">
          <w:t>п. 9</w:t>
        </w:r>
      </w:hyperlink>
      <w:r w:rsidRPr="00B03256">
        <w:t xml:space="preserve"> настоящего Положения, несут ответственность за нарушение порядка хранения персональных данных в соответствии с законодательством Российской Федерации.</w:t>
      </w:r>
    </w:p>
    <w:p w14:paraId="239ADF8D" w14:textId="23AEBC5D" w:rsidR="008E1428" w:rsidRPr="00B03256" w:rsidRDefault="008E1428" w:rsidP="008E1428">
      <w:pPr>
        <w:pStyle w:val="ConsPlusNormal"/>
        <w:spacing w:before="240"/>
        <w:ind w:firstLine="540"/>
        <w:jc w:val="both"/>
      </w:pPr>
      <w:r w:rsidRPr="00B03256">
        <w:t xml:space="preserve">12. В случае нарушения порядка обращения с персональными данными </w:t>
      </w:r>
      <w:r w:rsidR="00532E6A">
        <w:t>О</w:t>
      </w:r>
      <w:r w:rsidRPr="00B03256">
        <w:t>ператор возмещает субъекту персональных данных ущерб, причиненный неправомерным использованием информации, содержащей персональные данные об этом субъекте.</w:t>
      </w:r>
    </w:p>
    <w:p w14:paraId="077EE6C3" w14:textId="77777777" w:rsidR="008E1428" w:rsidRPr="00B03256" w:rsidRDefault="008E1428" w:rsidP="008E1428">
      <w:pPr>
        <w:pStyle w:val="ConsPlusNormal"/>
        <w:spacing w:before="240"/>
        <w:ind w:firstLine="540"/>
        <w:jc w:val="both"/>
      </w:pPr>
      <w:r w:rsidRPr="00B03256">
        <w:t>13. Обрабатываемые и хранимые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A6785B5" w14:textId="77777777" w:rsidR="008E1428" w:rsidRPr="00B03256" w:rsidRDefault="008E1428" w:rsidP="008E1428">
      <w:pPr>
        <w:pStyle w:val="ConsPlusNormal"/>
        <w:jc w:val="both"/>
      </w:pPr>
    </w:p>
    <w:p w14:paraId="47C711DD" w14:textId="2351CDB4" w:rsidR="008E1428" w:rsidRPr="00B03256" w:rsidRDefault="008E1428" w:rsidP="00006B4E">
      <w:pPr>
        <w:pStyle w:val="ConsPlusNonformat"/>
        <w:jc w:val="both"/>
        <w:rPr>
          <w:sz w:val="2"/>
          <w:szCs w:val="2"/>
        </w:rPr>
      </w:pPr>
      <w:r w:rsidRPr="00B03256">
        <w:t xml:space="preserve">    </w:t>
      </w:r>
    </w:p>
    <w:p w14:paraId="1CA6AF95" w14:textId="77777777" w:rsidR="009E0424" w:rsidRPr="00B03256" w:rsidRDefault="009E0424">
      <w:pPr>
        <w:rPr>
          <w:b/>
          <w:bCs/>
        </w:rPr>
      </w:pPr>
    </w:p>
    <w:sectPr w:rsidR="009E0424" w:rsidRPr="00B03256" w:rsidSect="00F00202">
      <w:footerReference w:type="default" r:id="rId9"/>
      <w:footerReference w:type="first" r:id="rId10"/>
      <w:pgSz w:w="11906" w:h="16838"/>
      <w:pgMar w:top="851"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09648" w14:textId="77777777" w:rsidR="004C5090" w:rsidRDefault="004C5090" w:rsidP="008E1428">
      <w:r>
        <w:separator/>
      </w:r>
    </w:p>
  </w:endnote>
  <w:endnote w:type="continuationSeparator" w:id="0">
    <w:p w14:paraId="1F64E002" w14:textId="77777777" w:rsidR="004C5090" w:rsidRDefault="004C5090" w:rsidP="008E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02A89" w14:textId="77777777" w:rsidR="004D2E71" w:rsidRDefault="004D2E71">
    <w:pPr>
      <w:pStyle w:val="ConsPlusNormal"/>
      <w:pBdr>
        <w:bottom w:val="single" w:sz="12" w:space="0" w:color="auto"/>
      </w:pBdr>
      <w:rPr>
        <w:sz w:val="2"/>
        <w:szCs w:val="2"/>
      </w:rPr>
    </w:pPr>
  </w:p>
  <w:p w14:paraId="3B068EEB" w14:textId="77777777" w:rsidR="004D2E71" w:rsidRDefault="008C29C8">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FF480" w14:textId="77777777" w:rsidR="004D2E71" w:rsidRDefault="004D2E71">
    <w:pPr>
      <w:pStyle w:val="ConsPlusNormal"/>
      <w:pBdr>
        <w:bottom w:val="single" w:sz="12" w:space="0" w:color="auto"/>
      </w:pBdr>
      <w:rPr>
        <w:sz w:val="2"/>
        <w:szCs w:val="2"/>
      </w:rPr>
    </w:pPr>
  </w:p>
  <w:p w14:paraId="3ECF5CE1" w14:textId="77777777" w:rsidR="004D2E71" w:rsidRDefault="008C29C8">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14F5B" w14:textId="77777777" w:rsidR="004C5090" w:rsidRDefault="004C5090" w:rsidP="008E1428">
      <w:r>
        <w:separator/>
      </w:r>
    </w:p>
  </w:footnote>
  <w:footnote w:type="continuationSeparator" w:id="0">
    <w:p w14:paraId="3504A0AE" w14:textId="77777777" w:rsidR="004C5090" w:rsidRDefault="004C5090" w:rsidP="008E1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71"/>
    <w:rsid w:val="00006B4E"/>
    <w:rsid w:val="00034AFE"/>
    <w:rsid w:val="000F7EB3"/>
    <w:rsid w:val="004C5090"/>
    <w:rsid w:val="004D2E71"/>
    <w:rsid w:val="00507AC2"/>
    <w:rsid w:val="00532E6A"/>
    <w:rsid w:val="00577929"/>
    <w:rsid w:val="00577D8C"/>
    <w:rsid w:val="0077533C"/>
    <w:rsid w:val="008820B5"/>
    <w:rsid w:val="008C29C8"/>
    <w:rsid w:val="008E1428"/>
    <w:rsid w:val="009E0424"/>
    <w:rsid w:val="00A16ECF"/>
    <w:rsid w:val="00A45692"/>
    <w:rsid w:val="00AA4C71"/>
    <w:rsid w:val="00B03256"/>
    <w:rsid w:val="00DB2C32"/>
    <w:rsid w:val="00E67E8F"/>
    <w:rsid w:val="00E779E5"/>
    <w:rsid w:val="00F0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C14E"/>
  <w15:chartTrackingRefBased/>
  <w15:docId w15:val="{56D5FF03-EA7E-44DC-9E4E-891DA39D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428"/>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428"/>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8E1428"/>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8E1428"/>
    <w:pPr>
      <w:tabs>
        <w:tab w:val="center" w:pos="4677"/>
        <w:tab w:val="right" w:pos="9355"/>
      </w:tabs>
    </w:pPr>
  </w:style>
  <w:style w:type="character" w:customStyle="1" w:styleId="a4">
    <w:name w:val="Верхний колонтитул Знак"/>
    <w:basedOn w:val="a0"/>
    <w:link w:val="a3"/>
    <w:uiPriority w:val="99"/>
    <w:rsid w:val="008E1428"/>
    <w:rPr>
      <w:rFonts w:eastAsiaTheme="minorEastAsia"/>
      <w:lang w:eastAsia="ru-RU"/>
    </w:rPr>
  </w:style>
  <w:style w:type="paragraph" w:styleId="a5">
    <w:name w:val="footer"/>
    <w:basedOn w:val="a"/>
    <w:link w:val="a6"/>
    <w:uiPriority w:val="99"/>
    <w:unhideWhenUsed/>
    <w:rsid w:val="008E1428"/>
    <w:pPr>
      <w:tabs>
        <w:tab w:val="center" w:pos="4677"/>
        <w:tab w:val="right" w:pos="9355"/>
      </w:tabs>
    </w:pPr>
  </w:style>
  <w:style w:type="character" w:customStyle="1" w:styleId="a6">
    <w:name w:val="Нижний колонтитул Знак"/>
    <w:basedOn w:val="a0"/>
    <w:link w:val="a5"/>
    <w:uiPriority w:val="99"/>
    <w:rsid w:val="008E142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6&amp;date=10.04.202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2686&amp;date=10.04.2025&amp;dst=100256&amp;fie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86&amp;date=10.04.202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2025-04-10T11:39:00Z</dcterms:created>
  <dcterms:modified xsi:type="dcterms:W3CDTF">2025-04-10T12:20:00Z</dcterms:modified>
</cp:coreProperties>
</file>